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79" w:rsidRPr="009E0879" w:rsidRDefault="009E0879" w:rsidP="009E0879">
      <w:pPr>
        <w:spacing w:before="187" w:after="561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Конспект </w:t>
      </w:r>
      <w:proofErr w:type="spellStart"/>
      <w:r w:rsidRPr="009E087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НОД</w:t>
      </w:r>
      <w:proofErr w:type="spellEnd"/>
      <w:r w:rsidRPr="009E087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в подготовительной группе «Овощи»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087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Овощи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:• Активизировать словарь по данной теме.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слуховые способности детей.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детей умению вести диалог, развивать связную речь.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в детях чувство коллективизма, соучастия.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Кукла 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«Чучело»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чудесный мешочек с муляжами </w:t>
      </w: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овощей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картинки с изображением </w:t>
      </w: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овощей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картина 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растёт в огороде?»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Словарь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помидор, морковь, капуста, огурец, свёкла, репа, картофель, </w:t>
      </w: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овощи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огород, корзина, у меня.</w:t>
      </w:r>
      <w:proofErr w:type="gramEnd"/>
    </w:p>
    <w:p w:rsidR="009E0879" w:rsidRPr="009E0879" w:rsidRDefault="009E0879" w:rsidP="009E0879">
      <w:pPr>
        <w:spacing w:after="0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занятия.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кругу дети выполняют пальчиковую гимнастику.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Овощи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растут на грядке скрестить пальцы на двух руках, по очереди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очереди поднимать пальцы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Посчитай их по порядку соединить по очереди пальцы на двух руках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Капуста, перец, огурец кулак, ребро, ладонь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сегодня молодец</w:t>
      </w:r>
      <w:proofErr w:type="gram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ладим себя по груди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грядке </w:t>
      </w: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овощи растут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скрестить пальцы по очереди поднимать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мы увидим тут? соединить по очереди пальцы на двух руках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Картофель, помидор, морковь, кулак, ребро, ладонь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себя похвалим вновь</w:t>
      </w:r>
      <w:proofErr w:type="gram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ладим себя по голове.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кто сегодня пришёл к нам в гости, обращаю внимание на 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«Чучело»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рядом мешочек посмотрим, что он нам принёс?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достают из мешочка </w:t>
      </w: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овощи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рассказывают о них.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Например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“Это </w:t>
      </w: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 – помидор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круглый, гладкий, красный, сочный, вкусный, полезный”)</w:t>
      </w:r>
      <w:proofErr w:type="gramEnd"/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кладут </w:t>
      </w: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овощи на стол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– Что вы разложили на столе?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овощи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– Где они растут?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огороде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по картине 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растёт в огороде?»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 на вопросы, составляют полные предложения.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“Четвёртый лишний”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– Я буду называть слова, а вы – </w:t>
      </w:r>
      <w:proofErr w:type="spell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объяснять</w:t>
      </w:r>
      <w:proofErr w:type="gram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очему</w:t>
      </w:r>
      <w:proofErr w:type="spell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одно слово лишнее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картофель, груша, помидор, перец;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огурец, капуста, арбуз, помидор;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кабачок, клубника, капуста морковь;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баклажан, свёкла, яблоко, редиска.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“Что потом?”</w:t>
      </w:r>
    </w:p>
    <w:p w:rsidR="009E0879" w:rsidRPr="009E0879" w:rsidRDefault="009E0879" w:rsidP="009E0879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Я буду показывать и называть различные предметы, а вы догадайтесь, что с ними произойдё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 в дальнейшем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огурец – сделают салат; засолят;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помидор – закатают в банку;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капуста – засолят;</w:t>
      </w:r>
    </w:p>
    <w:p w:rsidR="009E0879" w:rsidRPr="009E0879" w:rsidRDefault="009E0879" w:rsidP="009E0879">
      <w:pPr>
        <w:spacing w:before="281" w:after="28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морковь - сделают морковный сок.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«Хороводная»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«Огородник и заяц»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0879" w:rsidRPr="009E0879" w:rsidRDefault="009E0879" w:rsidP="009E087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Выбираются Огородник и заяц. Остальные участники игры, взявшись за руки, образуют круг. На середину круга кладут </w:t>
      </w: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овощи— </w:t>
      </w:r>
      <w:proofErr w:type="gramStart"/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эт</w:t>
      </w:r>
      <w:proofErr w:type="gramEnd"/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 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«огород»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стороне, шагах в десяти, чертят кружок — </w:t>
      </w:r>
      <w:r w:rsidRPr="009E08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«домик зайца»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Хоровод медленно движется по </w:t>
      </w:r>
      <w:proofErr w:type="spell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кругу</w:t>
      </w:r>
      <w:proofErr w:type="gramStart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се</w:t>
      </w:r>
      <w:proofErr w:type="spellEnd"/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поют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0879" w:rsidRPr="009E0879" w:rsidRDefault="009E0879" w:rsidP="009E0879">
      <w:pPr>
        <w:spacing w:before="281" w:after="281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Зайчик, зайчик маленький.</w:t>
      </w:r>
    </w:p>
    <w:p w:rsidR="009E0879" w:rsidRPr="009E0879" w:rsidRDefault="009E0879" w:rsidP="009E0879">
      <w:pPr>
        <w:spacing w:before="281" w:after="281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Серенький, удаленький,</w:t>
      </w:r>
    </w:p>
    <w:p w:rsidR="009E0879" w:rsidRPr="009E0879" w:rsidRDefault="009E0879" w:rsidP="009E0879">
      <w:pPr>
        <w:spacing w:before="281" w:after="281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двору шныряет,</w:t>
      </w:r>
    </w:p>
    <w:p w:rsidR="009E0879" w:rsidRPr="009E0879" w:rsidRDefault="009E0879" w:rsidP="009E0879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Овощи таскает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E0879" w:rsidRPr="009E0879" w:rsidRDefault="009E0879" w:rsidP="009E0879">
      <w:pPr>
        <w:spacing w:before="281" w:after="281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огороде ночует,</w:t>
      </w:r>
    </w:p>
    <w:p w:rsidR="009E0879" w:rsidRPr="009E0879" w:rsidRDefault="009E0879" w:rsidP="009E0879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Овощи ворует</w:t>
      </w:r>
      <w:r w:rsidRPr="009E0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b/>
          <w:bCs/>
          <w:color w:val="000000"/>
          <w:sz w:val="28"/>
          <w:szCs w:val="28"/>
        </w:rPr>
        <w:t>Упражнение «Что растёт в огороде?»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-Посмотрите, сегодня к нам в гости пришёл гномик-огородник. У него тоже свой огород. Послушайте, какие овощи растут в огороде у нашего гостя.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Как на нашей грядке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Выросли загадки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Сочные да крупные,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Вот такие круглые.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Летом зеленеют,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К осени краснеют. </w:t>
      </w:r>
      <w:r w:rsidRPr="009E0879">
        <w:rPr>
          <w:i/>
          <w:iCs/>
          <w:color w:val="000000"/>
          <w:sz w:val="28"/>
          <w:szCs w:val="28"/>
        </w:rPr>
        <w:t>(Помидоры.)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Она прячется от солнца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Под кустом в глубокой норке,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proofErr w:type="gramStart"/>
      <w:r w:rsidRPr="009E0879">
        <w:rPr>
          <w:color w:val="000000"/>
          <w:sz w:val="28"/>
          <w:szCs w:val="28"/>
        </w:rPr>
        <w:t>Бурая</w:t>
      </w:r>
      <w:proofErr w:type="gramEnd"/>
      <w:r w:rsidRPr="009E0879">
        <w:rPr>
          <w:color w:val="000000"/>
          <w:sz w:val="28"/>
          <w:szCs w:val="28"/>
        </w:rPr>
        <w:t xml:space="preserve"> – но не мишка,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В норке – но не мышка. </w:t>
      </w:r>
      <w:r w:rsidRPr="009E0879">
        <w:rPr>
          <w:i/>
          <w:iCs/>
          <w:color w:val="000000"/>
          <w:sz w:val="28"/>
          <w:szCs w:val="28"/>
        </w:rPr>
        <w:t>(Картошка.)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Уродилась я на славу,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Голова бела, кудрява.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Кто любит щи —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Меня в них ищи. </w:t>
      </w:r>
      <w:r w:rsidRPr="009E0879">
        <w:rPr>
          <w:i/>
          <w:iCs/>
          <w:color w:val="000000"/>
          <w:sz w:val="28"/>
          <w:szCs w:val="28"/>
        </w:rPr>
        <w:t>(Капуста.)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Щёки красные, нос белый,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В темноте сижу день целый,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А рубашка зелена,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Вся на солнышке она. </w:t>
      </w:r>
      <w:r w:rsidRPr="009E0879">
        <w:rPr>
          <w:i/>
          <w:iCs/>
          <w:color w:val="000000"/>
          <w:sz w:val="28"/>
          <w:szCs w:val="28"/>
        </w:rPr>
        <w:t>(Редиска.)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color w:val="000000"/>
          <w:sz w:val="28"/>
          <w:szCs w:val="28"/>
        </w:rPr>
        <w:t>-О чем были загадки? (</w:t>
      </w:r>
      <w:r w:rsidRPr="009E0879">
        <w:rPr>
          <w:i/>
          <w:iCs/>
          <w:color w:val="000000"/>
          <w:sz w:val="28"/>
          <w:szCs w:val="28"/>
        </w:rPr>
        <w:t>Об овощах</w:t>
      </w:r>
      <w:r w:rsidRPr="009E0879">
        <w:rPr>
          <w:color w:val="000000"/>
          <w:sz w:val="28"/>
          <w:szCs w:val="28"/>
        </w:rPr>
        <w:t>.)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E0879">
        <w:rPr>
          <w:b/>
          <w:bCs/>
          <w:color w:val="000000"/>
          <w:sz w:val="28"/>
          <w:szCs w:val="28"/>
        </w:rPr>
        <w:t> «Подбери признак».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proofErr w:type="gramStart"/>
      <w:r w:rsidRPr="009E0879">
        <w:rPr>
          <w:color w:val="000000"/>
          <w:sz w:val="28"/>
          <w:szCs w:val="28"/>
        </w:rPr>
        <w:t>-Морковь (репа, редиска, капуста) — (какая?) — вкусная, хрустящая, оранжевая, большая, круглая, полезная, сочная, крупная, мелкая....</w:t>
      </w:r>
      <w:proofErr w:type="gramEnd"/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proofErr w:type="gramStart"/>
      <w:r w:rsidRPr="009E0879">
        <w:rPr>
          <w:color w:val="000000"/>
          <w:sz w:val="28"/>
          <w:szCs w:val="28"/>
        </w:rPr>
        <w:lastRenderedPageBreak/>
        <w:t>-Огурец (помидор, картофель, кабачок) — (какой?) — хрустящий, круглый, полезный, сочный, крупный, мелкий, горький....</w:t>
      </w:r>
      <w:proofErr w:type="gramEnd"/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Д/упражнение «Расскажи-ка!»: Составь рассказы об овощах по предложенному плану.</w:t>
      </w:r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>План рассказа</w:t>
      </w:r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 xml:space="preserve">1. </w:t>
      </w:r>
      <w:proofErr w:type="gramStart"/>
      <w:r w:rsidRPr="009E0879">
        <w:rPr>
          <w:rFonts w:ascii="Arial" w:hAnsi="Arial" w:cs="Arial"/>
          <w:color w:val="111111"/>
          <w:sz w:val="28"/>
          <w:szCs w:val="28"/>
        </w:rPr>
        <w:t>Что это (овощ, фрукт или ягода?</w:t>
      </w:r>
      <w:proofErr w:type="gramEnd"/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>2. Где растёт?</w:t>
      </w:r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 xml:space="preserve">3. </w:t>
      </w:r>
      <w:proofErr w:type="gramStart"/>
      <w:r w:rsidRPr="009E0879">
        <w:rPr>
          <w:rFonts w:ascii="Arial" w:hAnsi="Arial" w:cs="Arial"/>
          <w:color w:val="111111"/>
          <w:sz w:val="28"/>
          <w:szCs w:val="28"/>
        </w:rPr>
        <w:t>Какой на вкус?</w:t>
      </w:r>
      <w:proofErr w:type="gramEnd"/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>4. Какой формы?</w:t>
      </w:r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>5. Какого цвета?</w:t>
      </w:r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>6. Какой он на ощупь?</w:t>
      </w:r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>7. Что можно из него приготовить?</w:t>
      </w:r>
    </w:p>
    <w:p w:rsidR="009E0879" w:rsidRPr="009E0879" w:rsidRDefault="009E0879" w:rsidP="009E087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ИТОГ ЗАНЯТИЯ</w:t>
      </w:r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>Вот мы и поиграли с вами в разные игры. Какая вам игра понравилась больше всего? А когда вы испытали трудности? Почему овощи полезно употреблять в пищу?</w:t>
      </w:r>
    </w:p>
    <w:p w:rsidR="009E0879" w:rsidRPr="009E0879" w:rsidRDefault="009E0879" w:rsidP="009E0879">
      <w:pPr>
        <w:pStyle w:val="a3"/>
        <w:shd w:val="clear" w:color="auto" w:fill="FFFFFF"/>
        <w:spacing w:before="281" w:beforeAutospacing="0" w:after="281" w:afterAutospacing="0" w:line="276" w:lineRule="auto"/>
        <w:ind w:firstLine="360"/>
        <w:rPr>
          <w:rFonts w:ascii="Arial" w:hAnsi="Arial" w:cs="Arial"/>
          <w:color w:val="111111"/>
          <w:sz w:val="28"/>
          <w:szCs w:val="28"/>
        </w:rPr>
      </w:pPr>
      <w:r w:rsidRPr="009E0879">
        <w:rPr>
          <w:rFonts w:ascii="Arial" w:hAnsi="Arial" w:cs="Arial"/>
          <w:color w:val="111111"/>
          <w:sz w:val="28"/>
          <w:szCs w:val="28"/>
        </w:rPr>
        <w:t>Они богаты витаминами, минералами и отлично помогают при борьбе с разными болезнями</w:t>
      </w:r>
    </w:p>
    <w:p w:rsidR="00FE2C50" w:rsidRDefault="00FE2C50" w:rsidP="009E0879">
      <w:pPr>
        <w:rPr>
          <w:rFonts w:ascii="Times New Roman" w:hAnsi="Times New Roman" w:cs="Times New Roman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8"/>
          <w:szCs w:val="28"/>
        </w:rPr>
      </w:pP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6940" cy="2078355"/>
            <wp:effectExtent l="19050" t="0" r="3810" b="0"/>
            <wp:docPr id="1" name="Рисунок 1" descr="https://ped-kopilka.ru/upload/blogs2/2017/11/31115_07f2dde6994334729505d434fb1618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7/11/31115_07f2dde6994334729505d434fb1618b6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создание учебной работы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обучать приемам работы гуашью без предварительного рисунка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совершенствовать композиционные навыки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развивать умение работать кистью (проводить параллельные линии, рисовать узор «сеточка»)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воспитывать чувство гармонии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знакомить с жанрами живописи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закреплять знания овощей и фруктов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знакомить с понятием блика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Альбом (два листа), гуашь, мягкие кисти № 8, 5, 3, 1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знакомство с натюрмортами 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Картины с овощами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</w:p>
    <w:p w:rsidR="009E0879" w:rsidRPr="009E0879" w:rsidRDefault="009E0879" w:rsidP="009E0879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Ход работы:</w:t>
      </w:r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ОВОЩИ</w:t>
      </w:r>
      <w:proofErr w:type="gramStart"/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аскрываем альбом (две страницы). На правой странице рисуем темно-зеленым или изумрудным цветом плоскость стола.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24794" cy="2392493"/>
            <wp:effectExtent l="19050" t="0" r="4206" b="0"/>
            <wp:docPr id="8" name="Рисунок 8" descr="https://ped-kopilka.ru/upload/blogs2/2017/11/31115_e85d3d91b1917f4f643fcf604d98b9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7/11/31115_e85d3d91b1917f4f643fcf604d98b9dd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32" cy="239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Синим цветом рисуем силуэт тарелки (чаши) и закрашиваем его. Силуэт похож на лодочку.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6650" cy="2624447"/>
            <wp:effectExtent l="19050" t="0" r="8550" b="0"/>
            <wp:docPr id="9" name="Рисунок 9" descr="https://ped-kopilka.ru/upload/blogs2/2017/11/31115_9ad7d96e921d2bb4a6ada8a94a8ee4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7/11/31115_9ad7d96e921d2bb4a6ada8a94a8ee4d2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05" cy="262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Красные помидоры рисуем кучкой в несколько штук.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79817" cy="3162907"/>
            <wp:effectExtent l="19050" t="0" r="6433" b="0"/>
            <wp:docPr id="10" name="Рисунок 10" descr="https://ped-kopilka.ru/upload/blogs2/2017/11/31115_5880d68052f8f9104aceb09fb2f587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7/11/31115_5880d68052f8f9104aceb09fb2f58709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05" cy="31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Овальные светло-зеленые огурцы размещаем по краям. Картофелину (или репку) кладем на стол. Охрой или желтым цветом рисуем шторку.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893" cy="3260899"/>
            <wp:effectExtent l="19050" t="0" r="0" b="0"/>
            <wp:docPr id="11" name="Рисунок 11" descr="https://ped-kopilka.ru/upload/blogs2/2017/11/31115_76b47164475dce57f9485db824e15c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7/11/31115_76b47164475dce57f9485db824e15c66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68" cy="32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Темно-зеленым цветом рисуем пятнышки и веточки на огурцах, веточки и листочки на помидорах.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21341" cy="2933205"/>
            <wp:effectExtent l="19050" t="0" r="2959" b="0"/>
            <wp:docPr id="12" name="Рисунок 12" descr="https://ped-kopilka.ru/upload/blogs2/2017/11/31115_ca463c871f1c6b6989c71d68709286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7/11/31115_ca463c871f1c6b6989c71d687092867e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3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Рисуем узоры на шторках и тень на картофелине.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57947" cy="3166680"/>
            <wp:effectExtent l="19050" t="0" r="0" b="0"/>
            <wp:docPr id="13" name="Рисунок 13" descr="https://ped-kopilka.ru/upload/blogs2/2017/11/31115_d55b4a4f29d834afd024c77cd367ca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7/11/31115_d55b4a4f29d834afd024c77cd367ca47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03" cy="316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Блики белилами рисуем на овощах.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9315" cy="4109085"/>
            <wp:effectExtent l="19050" t="0" r="0" b="0"/>
            <wp:docPr id="14" name="Рисунок 14" descr="https://ped-kopilka.ru/upload/blogs2/2017/11/31115_191d1ea8203e94856480edec0ca438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7/11/31115_191d1ea8203e94856480edec0ca438f2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Фиолетовым цветом обводим чашу. Проводим узор из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параллельных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прямых сначала в одну, а затем в другую сторону.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Arial" w:hAnsi="Arial" w:cs="Arial"/>
          <w:color w:val="000000"/>
          <w:sz w:val="28"/>
          <w:szCs w:val="28"/>
        </w:rPr>
      </w:pP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br/>
      </w: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ФРУКТЫ</w:t>
      </w:r>
      <w:proofErr w:type="gramStart"/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исуем поверхность стола голубым. Коричневым цветом – силуэт чаши.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9807" cy="2927041"/>
            <wp:effectExtent l="19050" t="0" r="5443" b="0"/>
            <wp:docPr id="16" name="Рисунок 16" descr="https://ped-kopilka.ru/upload/blogs2/2017/11/31115_2a0ce617ff272fd2b01bebc76c1458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7/11/31115_2a0ce617ff272fd2b01bebc76c145856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80" cy="29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Узор повторяем. Сначала параллельные полоски в одну, а потом в другую сторону.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5427" cy="2605913"/>
            <wp:effectExtent l="19050" t="0" r="7423" b="0"/>
            <wp:docPr id="17" name="Рисунок 17" descr="https://ped-kopilka.ru/upload/blogs2/2017/11/31115_b89e41ad909e8e9b88ee286ac82619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7/11/31115_b89e41ad909e8e9b88ee286ac8261936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55" cy="260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Желтая шторка рисуется с одной стороны. В вазе появляется груша (охра), желтое яблоко и оранжевый апельсин. При желании количество фруктов может быть увеличено.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18560" cy="2844219"/>
            <wp:effectExtent l="19050" t="0" r="990" b="0"/>
            <wp:docPr id="18" name="Рисунок 18" descr="https://ped-kopilka.ru/upload/blogs2/2017/11/31115_262b54e9737a0c9fdd7bcd043ee25a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7/11/31115_262b54e9737a0c9fdd7bcd043ee25a64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58" cy="284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Часть фруктов появляется на столе. Вишенки можно рассыпать на столе и добавить в чашу.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7318" cy="3031189"/>
            <wp:effectExtent l="19050" t="0" r="0" b="0"/>
            <wp:docPr id="19" name="Рисунок 19" descr="https://ped-kopilka.ru/upload/blogs2/2017/11/31115_90cd13b59b483faf59724a9b207e0e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7/11/31115_90cd13b59b483faf59724a9b207e0e82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08" cy="303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Тонкой кистью рисуются веточки у вишенок, груши, яблока. У груши и яблока - еще и зеленые листочки.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92285" cy="2239569"/>
            <wp:effectExtent l="19050" t="0" r="0" b="0"/>
            <wp:docPr id="20" name="Рисунок 20" descr="https://ped-kopilka.ru/upload/blogs2/2017/11/31115_da0cbafd2f61a254358009f3043cce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7/11/31115_da0cbafd2f61a254358009f3043ccec8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97" cy="223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боках у яблока добавляются красные полоски, на шкурке апельсинов – пятнышки и у всех фруктов – блики.</w:t>
      </w: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9178" cy="2727415"/>
            <wp:effectExtent l="19050" t="0" r="2722" b="0"/>
            <wp:docPr id="21" name="Рисунок 21" descr="https://ped-kopilka.ru/upload/blogs2/2017/11/31115_fac60736cdea66cb4c40cc2605bd68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7/11/31115_fac60736cdea66cb4c40cc2605bd68a5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21" cy="272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FC3E72" w:rsidRDefault="00FC3E72" w:rsidP="009452F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333333"/>
          <w:sz w:val="52"/>
          <w:szCs w:val="52"/>
          <w:bdr w:val="none" w:sz="0" w:space="0" w:color="auto" w:frame="1"/>
        </w:rPr>
      </w:pPr>
    </w:p>
    <w:p w:rsidR="00FC3E72" w:rsidRDefault="00FC3E72" w:rsidP="009452F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333333"/>
          <w:sz w:val="52"/>
          <w:szCs w:val="52"/>
          <w:bdr w:val="none" w:sz="0" w:space="0" w:color="auto" w:frame="1"/>
        </w:rPr>
      </w:pPr>
    </w:p>
    <w:p w:rsidR="00FC3E72" w:rsidRDefault="00FC3E72" w:rsidP="009452F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333333"/>
          <w:sz w:val="52"/>
          <w:szCs w:val="52"/>
          <w:bdr w:val="none" w:sz="0" w:space="0" w:color="auto" w:frame="1"/>
        </w:rPr>
      </w:pPr>
    </w:p>
    <w:p w:rsidR="00FC3E72" w:rsidRDefault="00FC3E72" w:rsidP="009452F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333333"/>
          <w:sz w:val="52"/>
          <w:szCs w:val="52"/>
          <w:bdr w:val="none" w:sz="0" w:space="0" w:color="auto" w:frame="1"/>
        </w:rPr>
      </w:pPr>
    </w:p>
    <w:p w:rsidR="00FC3E72" w:rsidRDefault="00FC3E72" w:rsidP="009452F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333333"/>
          <w:sz w:val="52"/>
          <w:szCs w:val="52"/>
          <w:bdr w:val="none" w:sz="0" w:space="0" w:color="auto" w:frame="1"/>
        </w:rPr>
      </w:pPr>
    </w:p>
    <w:p w:rsidR="00FC3E72" w:rsidRDefault="00FC3E72" w:rsidP="009452F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333333"/>
          <w:sz w:val="52"/>
          <w:szCs w:val="52"/>
          <w:bdr w:val="none" w:sz="0" w:space="0" w:color="auto" w:frame="1"/>
        </w:rPr>
      </w:pPr>
    </w:p>
    <w:p w:rsidR="009452F5" w:rsidRDefault="009452F5" w:rsidP="009452F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333333"/>
          <w:sz w:val="52"/>
          <w:szCs w:val="52"/>
        </w:rPr>
      </w:pPr>
      <w:r>
        <w:rPr>
          <w:rFonts w:ascii="Open Sans" w:hAnsi="Open Sans"/>
          <w:color w:val="333333"/>
          <w:sz w:val="52"/>
          <w:szCs w:val="52"/>
          <w:bdr w:val="none" w:sz="0" w:space="0" w:color="auto" w:frame="1"/>
        </w:rPr>
        <w:lastRenderedPageBreak/>
        <w:t>Лепка из пластилина: овощи</w:t>
      </w:r>
    </w:p>
    <w:p w:rsidR="009452F5" w:rsidRDefault="00E53F80" w:rsidP="009452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hyperlink r:id="rId20" w:tooltip="Еда для кукол. Торты из пластилина" w:history="1">
        <w:r w:rsidR="009452F5">
          <w:rPr>
            <w:rStyle w:val="a5"/>
            <w:rFonts w:ascii="inherit" w:hAnsi="inherit" w:cs="Arial"/>
            <w:b/>
            <w:bCs/>
            <w:color w:val="140099"/>
            <w:sz w:val="32"/>
            <w:szCs w:val="32"/>
            <w:bdr w:val="none" w:sz="0" w:space="0" w:color="auto" w:frame="1"/>
          </w:rPr>
          <w:t>Лепка из пластилина</w:t>
        </w:r>
      </w:hyperlink>
      <w:r w:rsidR="009452F5">
        <w:rPr>
          <w:rFonts w:ascii="Arial" w:hAnsi="Arial" w:cs="Arial"/>
          <w:color w:val="333333"/>
          <w:sz w:val="32"/>
          <w:szCs w:val="32"/>
        </w:rPr>
        <w:t> – это не только увлекательное, но и полезное для умственного развития детей занятие. Тематика поделок может быть абсолютно разной. Например, в начальной школе, в младших и старших группах детского сада дети всегда лепят </w:t>
      </w:r>
      <w:r w:rsidR="009452F5">
        <w:rPr>
          <w:rStyle w:val="a4"/>
          <w:rFonts w:ascii="inherit" w:hAnsi="inherit" w:cs="Arial"/>
          <w:color w:val="333333"/>
          <w:sz w:val="32"/>
          <w:szCs w:val="32"/>
          <w:bdr w:val="none" w:sz="0" w:space="0" w:color="auto" w:frame="1"/>
        </w:rPr>
        <w:t>овощи</w:t>
      </w:r>
      <w:r w:rsidR="009452F5">
        <w:rPr>
          <w:rFonts w:ascii="Arial" w:hAnsi="Arial" w:cs="Arial"/>
          <w:color w:val="333333"/>
          <w:sz w:val="32"/>
          <w:szCs w:val="32"/>
        </w:rPr>
        <w:t>. Среди этих даров природы обязательно найдутся объекты разной степени сложности, а потому можно подобрать методики, учитывая возрастные особенности воспитанников и учащихся. </w:t>
      </w:r>
      <w:r w:rsidR="009452F5">
        <w:rPr>
          <w:rStyle w:val="a4"/>
          <w:rFonts w:ascii="inherit" w:hAnsi="inherit" w:cs="Arial"/>
          <w:color w:val="333333"/>
          <w:sz w:val="32"/>
          <w:szCs w:val="32"/>
          <w:bdr w:val="none" w:sz="0" w:space="0" w:color="auto" w:frame="1"/>
        </w:rPr>
        <w:t>Овощи из пластилина</w:t>
      </w:r>
      <w:r w:rsidR="009452F5">
        <w:rPr>
          <w:rFonts w:ascii="Arial" w:hAnsi="Arial" w:cs="Arial"/>
          <w:color w:val="333333"/>
          <w:sz w:val="32"/>
          <w:szCs w:val="32"/>
        </w:rPr>
        <w:t> по праву также можно считать </w:t>
      </w:r>
      <w:hyperlink r:id="rId21" w:tooltip="Поделки на тему осени – 2016" w:history="1">
        <w:r w:rsidR="009452F5">
          <w:rPr>
            <w:rStyle w:val="a5"/>
            <w:rFonts w:ascii="Arial" w:hAnsi="Arial" w:cs="Arial"/>
            <w:color w:val="140099"/>
            <w:sz w:val="32"/>
            <w:szCs w:val="32"/>
            <w:bdr w:val="none" w:sz="0" w:space="0" w:color="auto" w:frame="1"/>
          </w:rPr>
          <w:t>осенней поделкой</w:t>
        </w:r>
      </w:hyperlink>
      <w:r w:rsidR="009452F5">
        <w:rPr>
          <w:rFonts w:ascii="Arial" w:hAnsi="Arial" w:cs="Arial"/>
          <w:color w:val="333333"/>
          <w:sz w:val="32"/>
          <w:szCs w:val="32"/>
        </w:rPr>
        <w:t>, ведь именно это время года больше всего богато полезными плодами.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9452F5" w:rsidRDefault="009452F5" w:rsidP="009452F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В процессе </w:t>
      </w:r>
      <w:r>
        <w:rPr>
          <w:rStyle w:val="a4"/>
          <w:rFonts w:ascii="inherit" w:hAnsi="inherit" w:cs="Arial"/>
          <w:color w:val="333333"/>
          <w:sz w:val="32"/>
          <w:szCs w:val="32"/>
          <w:bdr w:val="none" w:sz="0" w:space="0" w:color="auto" w:frame="1"/>
        </w:rPr>
        <w:t>лепки овощей из пластилина</w:t>
      </w:r>
      <w:r>
        <w:rPr>
          <w:rFonts w:ascii="Arial" w:hAnsi="Arial" w:cs="Arial"/>
          <w:color w:val="333333"/>
          <w:sz w:val="32"/>
          <w:szCs w:val="32"/>
        </w:rPr>
        <w:t> можно: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— весело провести время;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— научиться делать простые геометрические фигуры и учить их названия;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— изучить цвета;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— выучить названия растений;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— получить красочную кукольную еду для увлекательной игры.</w:t>
      </w:r>
    </w:p>
    <w:p w:rsidR="009452F5" w:rsidRDefault="009452F5" w:rsidP="009452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9452F5" w:rsidRDefault="009452F5" w:rsidP="009452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мы научимся </w:t>
      </w:r>
      <w:r>
        <w:rPr>
          <w:rStyle w:val="a4"/>
          <w:rFonts w:ascii="inherit" w:hAnsi="inherit" w:cs="Arial"/>
          <w:color w:val="333333"/>
          <w:sz w:val="32"/>
          <w:szCs w:val="32"/>
          <w:bdr w:val="none" w:sz="0" w:space="0" w:color="auto" w:frame="1"/>
        </w:rPr>
        <w:t>лепить овощи</w:t>
      </w:r>
      <w:r>
        <w:rPr>
          <w:rFonts w:ascii="Arial" w:hAnsi="Arial" w:cs="Arial"/>
          <w:color w:val="333333"/>
          <w:sz w:val="32"/>
          <w:szCs w:val="32"/>
        </w:rPr>
        <w:t>: капусту, морковь,</w:t>
      </w:r>
    </w:p>
    <w:p w:rsidR="009452F5" w:rsidRDefault="009452F5" w:rsidP="009452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Готовьте пластилин, среди брусочков обязательно должны присутствовать синий и фиолетовый, оранжевый и зеленый, красный цвета (фото 1).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3412918" cy="2527717"/>
            <wp:effectExtent l="19050" t="0" r="0" b="0"/>
            <wp:docPr id="54" name="Рисунок 54" descr="ovoschi iz plastilin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voschi iz plastilina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96" cy="252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9452F5" w:rsidRDefault="009452F5" w:rsidP="009452F5">
      <w:pPr>
        <w:pStyle w:val="3"/>
        <w:shd w:val="clear" w:color="auto" w:fill="FFFFFF"/>
        <w:spacing w:before="0"/>
        <w:textAlignment w:val="baseline"/>
        <w:rPr>
          <w:rFonts w:ascii="Open Sans" w:hAnsi="Open Sans" w:cs="Times New Roman"/>
          <w:color w:val="333333"/>
          <w:sz w:val="45"/>
          <w:szCs w:val="45"/>
        </w:rPr>
      </w:pPr>
      <w:r>
        <w:rPr>
          <w:rFonts w:ascii="Open Sans" w:hAnsi="Open Sans"/>
          <w:color w:val="333333"/>
          <w:sz w:val="45"/>
          <w:szCs w:val="45"/>
          <w:bdr w:val="none" w:sz="0" w:space="0" w:color="auto" w:frame="1"/>
        </w:rPr>
        <w:t>Как слепить капусту из пластилина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Для лепки капусты подготовьте и разомните в руках зеленый пластилин (фото 6).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2973531" cy="2232032"/>
            <wp:effectExtent l="19050" t="0" r="0" b="0"/>
            <wp:docPr id="59" name="Рисунок 59" descr="ovoschi iz plastilin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ovoschi iz plastilina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83" cy="223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Поделите подготовленный кусочек на маленькие дольки для лепки листиков капусты. Каждую дольку разомните в руках, затем придавите сверху пальцами и растяните до состояния тонких лепешек овальной формы</w:t>
      </w:r>
      <w:proofErr w:type="gramStart"/>
      <w:r>
        <w:rPr>
          <w:rFonts w:ascii="Arial" w:hAnsi="Arial" w:cs="Arial"/>
          <w:color w:val="333333"/>
          <w:sz w:val="32"/>
          <w:szCs w:val="32"/>
        </w:rPr>
        <w:t xml:space="preserve"> О</w:t>
      </w:r>
      <w:proofErr w:type="gramEnd"/>
      <w:r>
        <w:rPr>
          <w:rFonts w:ascii="Arial" w:hAnsi="Arial" w:cs="Arial"/>
          <w:color w:val="333333"/>
          <w:sz w:val="32"/>
          <w:szCs w:val="32"/>
        </w:rPr>
        <w:t>дну часть оставьте в виде шарика.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2462892" cy="1652328"/>
            <wp:effectExtent l="19050" t="0" r="0" b="0"/>
            <wp:docPr id="60" name="Рисунок 60" descr="ovoschi iz plastilin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voschi iz plastilina0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64" cy="165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 xml:space="preserve">Сделайте шарик серединкой плода, вокруг него налепите листья в виде зеленой розы 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2325599" cy="1745672"/>
            <wp:effectExtent l="19050" t="0" r="0" b="0"/>
            <wp:docPr id="61" name="Рисунок 61" descr="ovoschi iz plastilin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voschi iz plastilina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62" cy="174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 xml:space="preserve">Сформировав головку капусты, отогните слегка внешние листочки 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2546020" cy="1758686"/>
            <wp:effectExtent l="19050" t="0" r="6680" b="0"/>
            <wp:docPr id="62" name="Рисунок 62" descr="Лепка из пластилина: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Лепка из пластилина: овощ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2" cy="175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9452F5" w:rsidRDefault="009452F5" w:rsidP="009452F5">
      <w:pPr>
        <w:pStyle w:val="3"/>
        <w:shd w:val="clear" w:color="auto" w:fill="FFFFFF"/>
        <w:spacing w:before="0"/>
        <w:jc w:val="center"/>
        <w:textAlignment w:val="baseline"/>
        <w:rPr>
          <w:rFonts w:ascii="Open Sans" w:hAnsi="Open Sans" w:cs="Times New Roman"/>
          <w:color w:val="333333"/>
          <w:sz w:val="45"/>
          <w:szCs w:val="45"/>
        </w:rPr>
      </w:pPr>
      <w:r>
        <w:rPr>
          <w:rFonts w:ascii="Open Sans" w:hAnsi="Open Sans"/>
          <w:color w:val="333333"/>
          <w:sz w:val="45"/>
          <w:szCs w:val="45"/>
          <w:bdr w:val="none" w:sz="0" w:space="0" w:color="auto" w:frame="1"/>
        </w:rPr>
        <w:lastRenderedPageBreak/>
        <w:t>Как слепить морковь из пластилина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 xml:space="preserve">Для лепки моркови необходим зеленый и оранжевый пластилин 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3412918" cy="2442610"/>
            <wp:effectExtent l="19050" t="0" r="0" b="0"/>
            <wp:docPr id="66" name="Рисунок 66" descr="ovoschi iz plastilin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ovoschi iz plastilina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44" cy="244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 xml:space="preserve">Плоды этого овоща представляют собой продолговатые конусообразные заготовки, которые имеют пупырышки. Чтобы их показать, опять воспользуйтесь стекой и проткните мягкий пластилин в шахматном порядке. Листья моркови могут быть похожими на листья редьки 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3151661" cy="2145516"/>
            <wp:effectExtent l="19050" t="0" r="0" b="0"/>
            <wp:docPr id="67" name="Рисунок 67" descr="ovoschi iz plastilin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voschi iz plastilina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80" cy="214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 xml:space="preserve">Сделайте несколько заготовок для плодов и большее количество деталей – для листьев 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2819152" cy="1975549"/>
            <wp:effectExtent l="19050" t="0" r="248" b="0"/>
            <wp:docPr id="68" name="Рисунок 68" descr="ovoschi iz plastilin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ovoschi iz plastilina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17" cy="197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 xml:space="preserve">Скрепите листья с плодами. Морковка для кукол и плюшевых зайчиков готова </w:t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2462892" cy="1860881"/>
            <wp:effectExtent l="19050" t="0" r="0" b="0"/>
            <wp:docPr id="69" name="Рисунок 69" descr="Лепка из пластилина: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Лепка из пластилина: овощ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77" cy="186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9452F5" w:rsidRDefault="009452F5" w:rsidP="009452F5">
      <w:pPr>
        <w:pStyle w:val="a3"/>
        <w:shd w:val="clear" w:color="auto" w:fill="FFFFFF"/>
        <w:spacing w:before="0" w:beforeAutospacing="0" w:after="374" w:afterAutospacing="0"/>
        <w:jc w:val="both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Подумайте, какие бы вы еще овощи хотели слепить. Учитывая наши подсказки, обязательно начинайте творческий процесс, фантазируйте и творите вместе с детьми.</w:t>
      </w:r>
    </w:p>
    <w:p w:rsidR="009E0879" w:rsidRDefault="009E0879" w:rsidP="009E0879">
      <w:pPr>
        <w:rPr>
          <w:rFonts w:ascii="Times New Roman" w:hAnsi="Times New Roman" w:cs="Times New Roman"/>
          <w:sz w:val="24"/>
          <w:szCs w:val="24"/>
        </w:rPr>
      </w:pPr>
    </w:p>
    <w:p w:rsidR="009E0879" w:rsidRDefault="009E0879" w:rsidP="009E0879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</w:rPr>
      </w:pPr>
      <w:r>
        <w:rPr>
          <w:b w:val="0"/>
          <w:bCs w:val="0"/>
          <w:sz w:val="45"/>
          <w:szCs w:val="45"/>
          <w:bdr w:val="none" w:sz="0" w:space="0" w:color="auto" w:frame="1"/>
        </w:rPr>
        <w:lastRenderedPageBreak/>
        <w:t>Как сделать аппликацию на тему овощей детям в детском саду</w:t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Сделать аппликацию на тему овощей не так уж и трудно, как может показаться изначально. Для реализации такого не масштабного проекта необходимо проявить немного фантазии и запастись необходимыми материалами.</w:t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Если необходимо сделать аппликацию для ребенка старшей группы, то опять же придется усложнить работу. Усложнение можно выполнить, соединив аппликацию с мозаикой, или же добавив объем.</w:t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Более подробно будет рассмотрен вариант с мозаичной аппликацией в стиле обрывания.</w:t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Итог будет выглядеть необычно и позволит ребенку в полной мере включить фантазию и развить полет в творчестве.</w:t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Для такой аппликации потребуется: картон, карандаш, цветная бумага и клей.</w:t>
      </w:r>
    </w:p>
    <w:p w:rsidR="00FC3E72" w:rsidRDefault="00FC3E72" w:rsidP="00FC3E72">
      <w:pPr>
        <w:pStyle w:val="a3"/>
        <w:spacing w:before="0" w:beforeAutospacing="0" w:after="0" w:afterAutospacing="0"/>
        <w:textAlignment w:val="baseline"/>
        <w:rPr>
          <w:sz w:val="30"/>
          <w:szCs w:val="30"/>
        </w:rPr>
      </w:pPr>
      <w:r>
        <w:rPr>
          <w:noProof/>
          <w:color w:val="DB1C6F"/>
          <w:sz w:val="30"/>
          <w:szCs w:val="30"/>
          <w:bdr w:val="none" w:sz="0" w:space="0" w:color="auto" w:frame="1"/>
        </w:rPr>
        <w:drawing>
          <wp:inline distT="0" distB="0" distL="0" distR="0">
            <wp:extent cx="4529199" cy="3058781"/>
            <wp:effectExtent l="19050" t="0" r="4701" b="0"/>
            <wp:docPr id="37" name="Рисунок 3" descr="Бумага, клей, карандаш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мага, клей, карандаш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02" cy="30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Сложность заключается в том, что как таковых шаблонов не будет. Достаточно лишь на основе – картоне, нарисовать силуэты тех овощей, которые хочет в работе увидеть малыш.</w:t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lastRenderedPageBreak/>
        <w:t>Далее нарисованные формы заполняются отрывными квадратиками разных размеров. На выходе должна получиться примерно такая мозаика:</w:t>
      </w:r>
    </w:p>
    <w:p w:rsidR="00FC3E72" w:rsidRDefault="00FC3E72" w:rsidP="00FC3E72">
      <w:pPr>
        <w:pStyle w:val="a3"/>
        <w:spacing w:before="0" w:beforeAutospacing="0" w:after="0" w:afterAutospacing="0"/>
        <w:textAlignment w:val="baseline"/>
        <w:rPr>
          <w:sz w:val="30"/>
          <w:szCs w:val="30"/>
        </w:rPr>
      </w:pPr>
      <w:r>
        <w:rPr>
          <w:noProof/>
          <w:color w:val="DB1C6F"/>
          <w:sz w:val="30"/>
          <w:szCs w:val="30"/>
          <w:bdr w:val="none" w:sz="0" w:space="0" w:color="auto" w:frame="1"/>
        </w:rPr>
        <w:drawing>
          <wp:inline distT="0" distB="0" distL="0" distR="0">
            <wp:extent cx="3519796" cy="2639948"/>
            <wp:effectExtent l="19050" t="0" r="4454" b="0"/>
            <wp:docPr id="36" name="Рисунок 4" descr="Поделка овощ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а овощ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68" cy="263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 </w:t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Подобную работу можно выполнить с помощью нарезания деталей для мозаики, в таком случае работа будет выглядеть более аккуратно и примет более четкие очертания. Работа будет выглядеть как мозаика из отдельных цветных фрагментов.</w:t>
      </w: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</w:rPr>
      </w:pPr>
      <w:r>
        <w:rPr>
          <w:b w:val="0"/>
          <w:bCs w:val="0"/>
          <w:sz w:val="45"/>
          <w:szCs w:val="45"/>
          <w:bdr w:val="none" w:sz="0" w:space="0" w:color="auto" w:frame="1"/>
        </w:rPr>
        <w:t>Какие материалы и инструменты использовать</w:t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В большинстве случаев для выполнения работы независимо от ее сложности понадобятся:</w:t>
      </w:r>
    </w:p>
    <w:p w:rsidR="00FC3E72" w:rsidRDefault="00FC3E72" w:rsidP="00FC3E7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sz w:val="30"/>
          <w:szCs w:val="30"/>
        </w:rPr>
      </w:pPr>
      <w:r>
        <w:rPr>
          <w:sz w:val="30"/>
          <w:szCs w:val="30"/>
        </w:rPr>
        <w:t>Цветная бумага. Бумага может быть как двухсторонней, так и односторонней. Если родитель захочет еще больше разнообразить работу, то можно, например, включить в нее гофрированную бумагу, которая сделает работу еще более яркой и неординарной.</w:t>
      </w:r>
    </w:p>
    <w:p w:rsidR="00FC3E72" w:rsidRDefault="00FC3E72" w:rsidP="00FC3E7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sz w:val="30"/>
          <w:szCs w:val="30"/>
        </w:rPr>
      </w:pPr>
      <w:r>
        <w:rPr>
          <w:sz w:val="30"/>
          <w:szCs w:val="30"/>
        </w:rPr>
        <w:t>Картон. Картон моет быть как белым, так и цветным. В данном случае все зависит лишь о того, в каком цвете ребенок захочет увидеть свою работу. Стоит позволить ему проявить фантазию и на данном этапе.</w:t>
      </w:r>
    </w:p>
    <w:p w:rsidR="00FC3E72" w:rsidRDefault="00FC3E72" w:rsidP="00FC3E7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sz w:val="30"/>
          <w:szCs w:val="30"/>
        </w:rPr>
      </w:pPr>
      <w:r>
        <w:rPr>
          <w:sz w:val="30"/>
          <w:szCs w:val="30"/>
        </w:rPr>
        <w:t>Ножницы. Так как этот предмет опасен для здоровья ребенка, необходимо следить за тем, как он ими пользуется. Также стоит провести инструктаж по работе с ножницами, например, в виде игры.</w:t>
      </w:r>
    </w:p>
    <w:p w:rsidR="00FC3E72" w:rsidRDefault="00FC3E72" w:rsidP="00FC3E7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Клей. Наиболее практичным вариантом при выполнении аппликации станет клей-карандаш, так как </w:t>
      </w:r>
      <w:proofErr w:type="spellStart"/>
      <w:r>
        <w:rPr>
          <w:sz w:val="30"/>
          <w:szCs w:val="30"/>
        </w:rPr>
        <w:t>клей-пва</w:t>
      </w:r>
      <w:proofErr w:type="spellEnd"/>
      <w:r>
        <w:rPr>
          <w:sz w:val="30"/>
          <w:szCs w:val="30"/>
        </w:rPr>
        <w:t xml:space="preserve"> может ненароком испортить весь проект.</w:t>
      </w:r>
    </w:p>
    <w:p w:rsidR="00FC3E72" w:rsidRDefault="00FC3E72" w:rsidP="00FC3E7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sz w:val="30"/>
          <w:szCs w:val="30"/>
        </w:rPr>
      </w:pPr>
      <w:r>
        <w:rPr>
          <w:sz w:val="30"/>
          <w:szCs w:val="30"/>
        </w:rPr>
        <w:t>Карандаш. Пригодится для создания очертаний всех деталей, а также для создания примерных набросков всей работы.</w:t>
      </w:r>
    </w:p>
    <w:p w:rsidR="00FC3E72" w:rsidRDefault="00FC3E72" w:rsidP="00FC3E7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sz w:val="30"/>
          <w:szCs w:val="30"/>
        </w:rPr>
      </w:pPr>
      <w:r>
        <w:rPr>
          <w:sz w:val="30"/>
          <w:szCs w:val="30"/>
        </w:rPr>
        <w:t>Маркеры и фломастеры. С помощью фломастеров можно добавить все недостающие детали, а также сделать работу более привлекательной.</w:t>
      </w:r>
    </w:p>
    <w:p w:rsidR="00FC3E72" w:rsidRDefault="00FC3E72" w:rsidP="00FC3E72">
      <w:pPr>
        <w:pStyle w:val="a3"/>
        <w:spacing w:before="0" w:beforeAutospacing="0" w:after="0" w:afterAutospacing="0"/>
        <w:textAlignment w:val="baseline"/>
        <w:rPr>
          <w:sz w:val="30"/>
          <w:szCs w:val="30"/>
        </w:rPr>
      </w:pPr>
      <w:r>
        <w:rPr>
          <w:noProof/>
          <w:color w:val="DB1C6F"/>
          <w:sz w:val="30"/>
          <w:szCs w:val="30"/>
          <w:bdr w:val="none" w:sz="0" w:space="0" w:color="auto" w:frame="1"/>
        </w:rPr>
        <w:drawing>
          <wp:inline distT="0" distB="0" distL="0" distR="0">
            <wp:extent cx="4184814" cy="2976849"/>
            <wp:effectExtent l="19050" t="0" r="6186" b="0"/>
            <wp:docPr id="35" name="Рисунок 5" descr="бумага, ножницы, клей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мага, ножницы, клей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68" cy="298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72" w:rsidRDefault="00FC3E72" w:rsidP="00FC3E72">
      <w:pPr>
        <w:textAlignment w:val="baseline"/>
        <w:rPr>
          <w:sz w:val="30"/>
          <w:szCs w:val="30"/>
        </w:rPr>
      </w:pPr>
    </w:p>
    <w:p w:rsidR="00FC3E72" w:rsidRDefault="00FC3E72" w:rsidP="00FC3E72">
      <w:pPr>
        <w:jc w:val="center"/>
        <w:textAlignment w:val="baseline"/>
        <w:rPr>
          <w:sz w:val="30"/>
          <w:szCs w:val="30"/>
        </w:rPr>
      </w:pP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 </w:t>
      </w:r>
    </w:p>
    <w:p w:rsid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30"/>
          <w:szCs w:val="30"/>
        </w:rPr>
      </w:pPr>
      <w:r>
        <w:rPr>
          <w:sz w:val="30"/>
          <w:szCs w:val="30"/>
        </w:rPr>
        <w:t> </w:t>
      </w: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45"/>
          <w:szCs w:val="45"/>
          <w:bdr w:val="none" w:sz="0" w:space="0" w:color="auto" w:frame="1"/>
        </w:rPr>
      </w:pPr>
    </w:p>
    <w:p w:rsidR="00FC3E72" w:rsidRP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28"/>
          <w:szCs w:val="28"/>
        </w:rPr>
      </w:pPr>
      <w:r w:rsidRPr="00FC3E72">
        <w:rPr>
          <w:b w:val="0"/>
          <w:bCs w:val="0"/>
          <w:sz w:val="28"/>
          <w:szCs w:val="28"/>
          <w:bdr w:val="none" w:sz="0" w:space="0" w:color="auto" w:frame="1"/>
        </w:rPr>
        <w:t>Подробная инструкция по аппликации</w:t>
      </w:r>
    </w:p>
    <w:p w:rsidR="00FC3E72" w:rsidRP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28"/>
          <w:szCs w:val="28"/>
        </w:rPr>
      </w:pPr>
      <w:r w:rsidRPr="00FC3E72">
        <w:rPr>
          <w:sz w:val="28"/>
          <w:szCs w:val="28"/>
        </w:rPr>
        <w:t xml:space="preserve">Важно помнить, что каждый из шагов важен и </w:t>
      </w:r>
      <w:proofErr w:type="gramStart"/>
      <w:r w:rsidRPr="00FC3E72">
        <w:rPr>
          <w:sz w:val="28"/>
          <w:szCs w:val="28"/>
        </w:rPr>
        <w:t>упускать</w:t>
      </w:r>
      <w:proofErr w:type="gramEnd"/>
      <w:r w:rsidRPr="00FC3E72">
        <w:rPr>
          <w:sz w:val="28"/>
          <w:szCs w:val="28"/>
        </w:rPr>
        <w:t xml:space="preserve"> его не рекомендуется. Упущение пунктов допускается лишь в случае, когда аппликация совершенствуется и видоизменяется.</w:t>
      </w:r>
    </w:p>
    <w:p w:rsidR="00FC3E72" w:rsidRPr="00FC3E72" w:rsidRDefault="00FC3E72" w:rsidP="00FC3E72">
      <w:pPr>
        <w:pStyle w:val="a3"/>
        <w:spacing w:before="0" w:beforeAutospacing="0" w:after="0" w:afterAutospacing="0" w:line="430" w:lineRule="atLeast"/>
        <w:textAlignment w:val="baseline"/>
        <w:rPr>
          <w:color w:val="666666"/>
          <w:sz w:val="28"/>
          <w:szCs w:val="28"/>
        </w:rPr>
      </w:pPr>
      <w:r w:rsidRPr="00FC3E72">
        <w:rPr>
          <w:color w:val="666666"/>
          <w:sz w:val="28"/>
          <w:szCs w:val="28"/>
        </w:rPr>
        <w:t>Все детали необходимо подготовить заранее, чтобы ребенок и родитель не отвлекались на заготовки в процессе создания самой аппликации.</w:t>
      </w:r>
    </w:p>
    <w:p w:rsidR="00FC3E72" w:rsidRP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28"/>
          <w:szCs w:val="28"/>
        </w:rPr>
      </w:pPr>
      <w:r w:rsidRPr="00FC3E72">
        <w:rPr>
          <w:sz w:val="28"/>
          <w:szCs w:val="28"/>
        </w:rPr>
        <w:t>Для себя родители могут сделать небольшой конспект по теме аппликации, для того, чтобы в процессе реализации поставленной цели не сбиться и не перепутать последовательность действий. В случае, когда аппликация выполняется в старшей группе, можно предложить ребенку самостоятельно следить за выполнением этапов.</w:t>
      </w:r>
    </w:p>
    <w:p w:rsidR="00FC3E72" w:rsidRPr="00FC3E72" w:rsidRDefault="00FC3E72" w:rsidP="00FC3E72">
      <w:pPr>
        <w:pStyle w:val="a3"/>
        <w:spacing w:before="0" w:beforeAutospacing="0" w:after="0" w:afterAutospacing="0" w:line="430" w:lineRule="atLeast"/>
        <w:textAlignment w:val="baseline"/>
        <w:rPr>
          <w:color w:val="666666"/>
          <w:sz w:val="28"/>
          <w:szCs w:val="28"/>
        </w:rPr>
      </w:pPr>
      <w:r w:rsidRPr="00FC3E72">
        <w:rPr>
          <w:color w:val="666666"/>
          <w:sz w:val="28"/>
          <w:szCs w:val="28"/>
        </w:rPr>
        <w:t>Интересным решением конспектирования станут зарисовки всех пунктов сделанные вместе с ребенком.</w:t>
      </w:r>
    </w:p>
    <w:p w:rsidR="00FC3E72" w:rsidRPr="00FC3E72" w:rsidRDefault="00FC3E72" w:rsidP="00FC3E72">
      <w:pPr>
        <w:pStyle w:val="2"/>
        <w:spacing w:before="0" w:beforeAutospacing="0" w:after="0" w:afterAutospacing="0" w:line="542" w:lineRule="atLeast"/>
        <w:textAlignment w:val="baseline"/>
        <w:rPr>
          <w:b w:val="0"/>
          <w:bCs w:val="0"/>
          <w:sz w:val="28"/>
          <w:szCs w:val="28"/>
        </w:rPr>
      </w:pPr>
      <w:r w:rsidRPr="00FC3E72">
        <w:rPr>
          <w:b w:val="0"/>
          <w:bCs w:val="0"/>
          <w:sz w:val="28"/>
          <w:szCs w:val="28"/>
          <w:bdr w:val="none" w:sz="0" w:space="0" w:color="auto" w:frame="1"/>
        </w:rPr>
        <w:t>Советы и рекомендации</w:t>
      </w:r>
    </w:p>
    <w:p w:rsidR="00FC3E72" w:rsidRP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28"/>
          <w:szCs w:val="28"/>
        </w:rPr>
      </w:pPr>
      <w:r w:rsidRPr="00FC3E72">
        <w:rPr>
          <w:sz w:val="28"/>
          <w:szCs w:val="28"/>
        </w:rPr>
        <w:t>Как уже говорилось ранее, в первую очередь необходимо провести с ребенком инструктаж, если ранее он не занимался подобными проектами. Родителям важно следить за последовательностью действий, а также за правильностью их выполнения.</w:t>
      </w:r>
    </w:p>
    <w:p w:rsidR="00FC3E72" w:rsidRP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28"/>
          <w:szCs w:val="28"/>
        </w:rPr>
      </w:pPr>
      <w:r w:rsidRPr="00FC3E72">
        <w:rPr>
          <w:sz w:val="28"/>
          <w:szCs w:val="28"/>
        </w:rPr>
        <w:t>Стоит предоставлять чаду как можно больше времени на самостоятельную работу, чтобы у него появилась возможность проявить свою фантазию и реализовывать данный проект в удовольствие.</w:t>
      </w:r>
    </w:p>
    <w:p w:rsidR="00FC3E72" w:rsidRPr="00FC3E72" w:rsidRDefault="00FC3E72" w:rsidP="00FC3E72">
      <w:pPr>
        <w:pStyle w:val="a3"/>
        <w:spacing w:before="0" w:beforeAutospacing="0" w:after="468" w:afterAutospacing="0"/>
        <w:textAlignment w:val="baseline"/>
        <w:rPr>
          <w:sz w:val="28"/>
          <w:szCs w:val="28"/>
        </w:rPr>
      </w:pPr>
      <w:r w:rsidRPr="00FC3E72">
        <w:rPr>
          <w:sz w:val="28"/>
          <w:szCs w:val="28"/>
        </w:rPr>
        <w:t>Если родитель, хочет, чтобы ребенка заинтересовал весь процесс, можно предложить ему окунуться в историю аппликации, поговорить и обсудит виды аппликаций, также данный этап можно выполнить в форме игры.</w:t>
      </w:r>
    </w:p>
    <w:p w:rsidR="009E0879" w:rsidRPr="00FC3E72" w:rsidRDefault="009E0879" w:rsidP="009E0879">
      <w:pPr>
        <w:rPr>
          <w:rFonts w:ascii="Times New Roman" w:hAnsi="Times New Roman" w:cs="Times New Roman"/>
          <w:sz w:val="28"/>
          <w:szCs w:val="28"/>
        </w:rPr>
      </w:pPr>
    </w:p>
    <w:sectPr w:rsidR="009E0879" w:rsidRPr="00FC3E72" w:rsidSect="009E0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B52D5"/>
    <w:multiLevelType w:val="multilevel"/>
    <w:tmpl w:val="6340F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879"/>
    <w:rsid w:val="003C3354"/>
    <w:rsid w:val="007E2088"/>
    <w:rsid w:val="009452F5"/>
    <w:rsid w:val="009E0879"/>
    <w:rsid w:val="00AF5BC0"/>
    <w:rsid w:val="00E53F80"/>
    <w:rsid w:val="00FC3E72"/>
    <w:rsid w:val="00FE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C50"/>
  </w:style>
  <w:style w:type="paragraph" w:styleId="1">
    <w:name w:val="heading 1"/>
    <w:basedOn w:val="a"/>
    <w:link w:val="10"/>
    <w:uiPriority w:val="9"/>
    <w:qFormat/>
    <w:rsid w:val="009E08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E08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08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52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08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08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E0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E0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0879"/>
    <w:rPr>
      <w:b/>
      <w:bCs/>
    </w:rPr>
  </w:style>
  <w:style w:type="character" w:styleId="a5">
    <w:name w:val="Hyperlink"/>
    <w:basedOn w:val="a0"/>
    <w:uiPriority w:val="99"/>
    <w:semiHidden/>
    <w:unhideWhenUsed/>
    <w:rsid w:val="009E087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E08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9E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087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9452F5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2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2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1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3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65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FFFFFF"/>
                                    <w:left w:val="single" w:sz="2" w:space="19" w:color="FFFFFF"/>
                                    <w:bottom w:val="single" w:sz="2" w:space="9" w:color="FFFFFF"/>
                                    <w:right w:val="single" w:sz="2" w:space="19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995">
              <w:blockQuote w:val="1"/>
              <w:marLeft w:val="0"/>
              <w:marRight w:val="0"/>
              <w:marTop w:val="374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9668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92449">
              <w:blockQuote w:val="1"/>
              <w:marLeft w:val="0"/>
              <w:marRight w:val="0"/>
              <w:marTop w:val="374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4088">
              <w:blockQuote w:val="1"/>
              <w:marLeft w:val="0"/>
              <w:marRight w:val="0"/>
              <w:marTop w:val="374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41422">
              <w:blockQuote w:val="1"/>
              <w:marLeft w:val="0"/>
              <w:marRight w:val="0"/>
              <w:marTop w:val="374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71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5832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1792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72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podelki-doma.ru/podelki/podelki-na-temu-oseni-2016" TargetMode="External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hyperlink" Target="https://e-ipar.ru/wp-content/uploads/2019/11/6b6382b72f4cde13e268f426613cd564.jp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podelki-doma.ru/podelki/iz-plastilina-i-glinyi/eda-dlya-kukol-tortyi-iz-plastilina" TargetMode="External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e-ipar.ru/wp-content/uploads/2019/11/cvetn-bum-klei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e-ipar.ru/wp-content/uploads/2019/11/image4-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BDA211B-AA24-4E1B-B83C-65D931357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1777</Words>
  <Characters>10132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Офис1</dc:creator>
  <cp:keywords/>
  <dc:description/>
  <cp:lastModifiedBy>Офис1</cp:lastModifiedBy>
  <cp:revision>5</cp:revision>
  <cp:lastPrinted>2020-10-04T10:35:00Z</cp:lastPrinted>
  <dcterms:created xsi:type="dcterms:W3CDTF">2020-10-03T16:37:00Z</dcterms:created>
  <dcterms:modified xsi:type="dcterms:W3CDTF">2020-10-04T11:50:00Z</dcterms:modified>
</cp:coreProperties>
</file>